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43F67" w14:textId="77777777" w:rsidR="00B123FF" w:rsidRPr="00455A3C" w:rsidRDefault="00BA7C33" w:rsidP="00F60A53">
      <w:pPr>
        <w:pStyle w:val="F2-zkladn"/>
        <w:spacing w:line="276" w:lineRule="auto"/>
        <w:rPr>
          <w:b/>
          <w:sz w:val="28"/>
          <w:szCs w:val="28"/>
        </w:rPr>
      </w:pPr>
      <w:r>
        <w:rPr>
          <w:b/>
          <w:sz w:val="28"/>
          <w:szCs w:val="28"/>
        </w:rPr>
        <w:t>ANALÝZA</w:t>
      </w:r>
    </w:p>
    <w:p w14:paraId="5F9142CF" w14:textId="5ED6CD5E"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00307A77">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989B2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6AFD9339"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9273930">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51458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BE3711">
        <w:t>2</w:t>
      </w:r>
      <w:r w:rsidR="007C5C1C">
        <w:t>4</w:t>
      </w:r>
      <w:r w:rsidR="005420B4" w:rsidRPr="00893890">
        <w:t>.</w:t>
      </w:r>
      <w:r w:rsidR="00296EFF">
        <w:t xml:space="preserve"> </w:t>
      </w:r>
      <w:r w:rsidR="005654C8">
        <w:t>červ</w:t>
      </w:r>
      <w:r w:rsidR="00175577">
        <w:t>ence</w:t>
      </w:r>
      <w:r w:rsidR="00EB4F26">
        <w:t xml:space="preserve"> </w:t>
      </w:r>
      <w:r w:rsidR="00A30105" w:rsidRPr="00893890">
        <w:t>20</w:t>
      </w:r>
      <w:r w:rsidR="00A7414F" w:rsidRPr="00893890">
        <w:t>2</w:t>
      </w:r>
      <w:r w:rsidR="00CB6DEB">
        <w:t>4</w:t>
      </w:r>
    </w:p>
    <w:p w14:paraId="048587CA" w14:textId="77777777" w:rsidR="002027ED" w:rsidRPr="002027ED" w:rsidRDefault="002027ED" w:rsidP="002027ED">
      <w:pPr>
        <w:pStyle w:val="F2-zkladn"/>
        <w:tabs>
          <w:tab w:val="right" w:pos="9070"/>
        </w:tabs>
        <w:spacing w:line="276" w:lineRule="auto"/>
      </w:pPr>
    </w:p>
    <w:p w14:paraId="11B6F5ED" w14:textId="6FC477EA" w:rsidR="00E76BE0" w:rsidRPr="00725F39" w:rsidRDefault="00262CDC" w:rsidP="00BE3711">
      <w:pPr>
        <w:pStyle w:val="paragraph"/>
        <w:spacing w:before="0" w:beforeAutospacing="0" w:after="0" w:afterAutospacing="0" w:line="276" w:lineRule="auto"/>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Fidelity International: </w:t>
      </w:r>
      <w:r w:rsidR="00BE3711">
        <w:rPr>
          <w:rStyle w:val="normaltextrun"/>
          <w:rFonts w:ascii="Arial" w:hAnsi="Arial" w:cs="Arial"/>
          <w:b/>
          <w:bCs/>
          <w:color w:val="000000"/>
          <w:sz w:val="28"/>
          <w:szCs w:val="28"/>
          <w:lang w:val="cs-CZ"/>
        </w:rPr>
        <w:t>Návrat do budoucnosti s hybridními elektromobily</w:t>
      </w:r>
      <w:r w:rsidR="004E0978">
        <w:rPr>
          <w:rStyle w:val="normaltextrun"/>
          <w:rFonts w:ascii="Arial" w:hAnsi="Arial" w:cs="Arial"/>
          <w:b/>
          <w:bCs/>
          <w:color w:val="000000"/>
          <w:sz w:val="28"/>
          <w:szCs w:val="28"/>
          <w:lang w:val="cs-CZ"/>
        </w:rPr>
        <w:t xml:space="preserve"> </w:t>
      </w:r>
    </w:p>
    <w:p w14:paraId="42A5E92F" w14:textId="09715ED4" w:rsidR="0025641E" w:rsidRPr="004E0978" w:rsidRDefault="00BE3711" w:rsidP="004E0978">
      <w:pPr>
        <w:spacing w:line="276" w:lineRule="auto"/>
        <w:rPr>
          <w:rFonts w:asciiTheme="minorHAnsi" w:hAnsiTheme="minorHAnsi" w:cstheme="minorHAnsi"/>
          <w:b/>
          <w:bCs/>
          <w:sz w:val="24"/>
          <w:szCs w:val="24"/>
        </w:rPr>
      </w:pPr>
      <w:r>
        <w:rPr>
          <w:rFonts w:asciiTheme="minorHAnsi" w:hAnsiTheme="minorHAnsi" w:cstheme="minorHAnsi"/>
          <w:b/>
          <w:bCs/>
          <w:sz w:val="24"/>
          <w:szCs w:val="24"/>
        </w:rPr>
        <w:t>Spotřebitelé si oblíbili hybridní elektromobily (EV) kvůli nižším nákladům a možné delší době jízdy než v případě bateriových elektromobilů. Poptávka po hybridech by však mohla skončit, jakmile se v příštích několika letech vylepší technologie baterií. Výrobci automobilů, státy a investoři sázející na rozvoj energetiky by měli zpozornět.</w:t>
      </w:r>
    </w:p>
    <w:p w14:paraId="65C2DAC0" w14:textId="3370D342" w:rsidR="0074159C" w:rsidRDefault="0074159C" w:rsidP="007D43E6">
      <w:pPr>
        <w:spacing w:after="210" w:line="360" w:lineRule="auto"/>
        <w:rPr>
          <w:rFonts w:asciiTheme="minorHAnsi" w:hAnsiTheme="minorHAnsi" w:cstheme="minorHAnsi"/>
          <w:b/>
          <w:bCs/>
          <w:sz w:val="24"/>
          <w:szCs w:val="24"/>
        </w:rPr>
      </w:pPr>
      <w:r w:rsidRPr="00E449DF">
        <w:rPr>
          <w:rFonts w:ascii="Times New Roman" w:hAnsi="Times New Roman" w:cs="Times New Roman"/>
          <w:noProof/>
          <w:color w:val="465772"/>
          <w:sz w:val="21"/>
          <w:szCs w:val="21"/>
        </w:rPr>
        <w:drawing>
          <wp:anchor distT="0" distB="0" distL="114300" distR="114300" simplePos="0" relativeHeight="251658240" behindDoc="0" locked="0" layoutInCell="1" allowOverlap="1" wp14:anchorId="0F12644C" wp14:editId="3AD019A3">
            <wp:simplePos x="0" y="0"/>
            <wp:positionH relativeFrom="column">
              <wp:posOffset>-62230</wp:posOffset>
            </wp:positionH>
            <wp:positionV relativeFrom="paragraph">
              <wp:posOffset>2087245</wp:posOffset>
            </wp:positionV>
            <wp:extent cx="3718560" cy="3718560"/>
            <wp:effectExtent l="0" t="0" r="0" b="0"/>
            <wp:wrapTopAndBottom/>
            <wp:docPr id="903055710" name="Obrázek 2" descr="Back to the future with hybrid E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k to the future with hybrid EV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8560" cy="3718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3711">
        <w:rPr>
          <w:color w:val="20242B"/>
          <w:shd w:val="clear" w:color="auto" w:fill="FFFFFF"/>
        </w:rPr>
        <w:t>Hybrid kdysi budoucností byl. Kombinace benzínu a elektřiny nahrazující burácející motory klidnějším zvukem, byla novinkou a nejčistší variantou automobilového pohonu ve světě, který hledal způsoby, jak se zbavit fosilních paliv. To platilo do doby</w:t>
      </w:r>
      <w:r w:rsidR="00B31421">
        <w:rPr>
          <w:color w:val="20242B"/>
          <w:shd w:val="clear" w:color="auto" w:fill="FFFFFF"/>
        </w:rPr>
        <w:t>,</w:t>
      </w:r>
      <w:r w:rsidR="00BE3711">
        <w:rPr>
          <w:color w:val="20242B"/>
          <w:shd w:val="clear" w:color="auto" w:fill="FFFFFF"/>
        </w:rPr>
        <w:t xml:space="preserve"> než se rozšířily „čistě bateriové“ elektromobily. Ty pak učinily </w:t>
      </w:r>
      <w:r w:rsidR="00B31421">
        <w:rPr>
          <w:color w:val="20242B"/>
          <w:shd w:val="clear" w:color="auto" w:fill="FFFFFF"/>
        </w:rPr>
        <w:t xml:space="preserve">hybridní pohon zastaralým. V porovnání s tím vypadali hybridi jako polovičaté opatření pro polovičaté ekology. Hybridy jako by mířily na smetiště dějin, zatímco jejich majitelé se stávali terčem satirických </w:t>
      </w:r>
      <w:r>
        <w:rPr>
          <w:color w:val="20242B"/>
          <w:shd w:val="clear" w:color="auto" w:fill="FFFFFF"/>
        </w:rPr>
        <w:t>memů.</w:t>
      </w:r>
      <w:r w:rsidR="00B31421">
        <w:rPr>
          <w:rFonts w:ascii="Times New Roman" w:hAnsi="Times New Roman" w:cs="Times New Roman"/>
          <w:noProof/>
          <w:color w:val="465772"/>
          <w:sz w:val="21"/>
          <w:szCs w:val="21"/>
        </w:rPr>
        <w:br/>
      </w:r>
      <w:r w:rsidR="00B31421">
        <w:rPr>
          <w:rFonts w:ascii="Times New Roman" w:hAnsi="Times New Roman" w:cs="Times New Roman"/>
          <w:noProof/>
          <w:color w:val="465772"/>
          <w:sz w:val="21"/>
          <w:szCs w:val="21"/>
        </w:rPr>
        <w:br/>
      </w:r>
      <w:r w:rsidR="004E0978">
        <w:rPr>
          <w:rFonts w:asciiTheme="minorHAnsi" w:hAnsiTheme="minorHAnsi" w:cstheme="minorHAnsi"/>
          <w:b/>
          <w:bCs/>
          <w:sz w:val="24"/>
          <w:szCs w:val="24"/>
        </w:rPr>
        <w:t xml:space="preserve">Graf: </w:t>
      </w:r>
      <w:r>
        <w:rPr>
          <w:rFonts w:asciiTheme="minorHAnsi" w:hAnsiTheme="minorHAnsi" w:cstheme="minorHAnsi"/>
          <w:b/>
          <w:bCs/>
          <w:sz w:val="24"/>
          <w:szCs w:val="24"/>
        </w:rPr>
        <w:t xml:space="preserve">Návrat </w:t>
      </w:r>
      <w:r w:rsidR="007C5C1C">
        <w:rPr>
          <w:rFonts w:asciiTheme="minorHAnsi" w:hAnsiTheme="minorHAnsi" w:cstheme="minorHAnsi"/>
          <w:b/>
          <w:bCs/>
          <w:sz w:val="24"/>
          <w:szCs w:val="24"/>
        </w:rPr>
        <w:t xml:space="preserve">do budoucnosti s </w:t>
      </w:r>
      <w:r>
        <w:rPr>
          <w:rFonts w:asciiTheme="minorHAnsi" w:hAnsiTheme="minorHAnsi" w:cstheme="minorHAnsi"/>
          <w:b/>
          <w:bCs/>
          <w:sz w:val="24"/>
          <w:szCs w:val="24"/>
        </w:rPr>
        <w:t>hybridní</w:t>
      </w:r>
      <w:r w:rsidR="007C5C1C">
        <w:rPr>
          <w:rFonts w:asciiTheme="minorHAnsi" w:hAnsiTheme="minorHAnsi" w:cstheme="minorHAnsi"/>
          <w:b/>
          <w:bCs/>
          <w:sz w:val="24"/>
          <w:szCs w:val="24"/>
        </w:rPr>
        <w:t>mi</w:t>
      </w:r>
      <w:r>
        <w:rPr>
          <w:rFonts w:asciiTheme="minorHAnsi" w:hAnsiTheme="minorHAnsi" w:cstheme="minorHAnsi"/>
          <w:b/>
          <w:bCs/>
          <w:sz w:val="24"/>
          <w:szCs w:val="24"/>
        </w:rPr>
        <w:t xml:space="preserve"> elektromobil</w:t>
      </w:r>
      <w:r w:rsidR="007C5C1C">
        <w:rPr>
          <w:rFonts w:asciiTheme="minorHAnsi" w:hAnsiTheme="minorHAnsi" w:cstheme="minorHAnsi"/>
          <w:b/>
          <w:bCs/>
          <w:sz w:val="24"/>
          <w:szCs w:val="24"/>
        </w:rPr>
        <w:t>y</w:t>
      </w:r>
    </w:p>
    <w:p w14:paraId="41CFF4F7" w14:textId="1949E1FD" w:rsidR="0074159C" w:rsidRPr="0074159C" w:rsidRDefault="0074159C" w:rsidP="0074159C">
      <w:pPr>
        <w:spacing w:after="210" w:line="360" w:lineRule="auto"/>
        <w:rPr>
          <w:color w:val="20242B"/>
          <w:shd w:val="clear" w:color="auto" w:fill="FFFFFF"/>
        </w:rPr>
      </w:pPr>
      <w:r w:rsidRPr="0074159C">
        <w:rPr>
          <w:color w:val="20242B"/>
          <w:shd w:val="clear" w:color="auto" w:fill="FFFFFF"/>
        </w:rPr>
        <w:lastRenderedPageBreak/>
        <w:t xml:space="preserve">Ovšem přeskočíme do roku 2024 a budoucnost je opět hybridní. Naléhavá potřeba snížit emise oxidu uhličitého v kombinaci s vysokou inflací vede spotřebitele zpět do náruče hybridních elektromobilů. Na základě údajů společnosti </w:t>
      </w:r>
      <w:proofErr w:type="spellStart"/>
      <w:r w:rsidRPr="0074159C">
        <w:rPr>
          <w:color w:val="20242B"/>
          <w:shd w:val="clear" w:color="auto" w:fill="FFFFFF"/>
        </w:rPr>
        <w:t>Goldman</w:t>
      </w:r>
      <w:proofErr w:type="spellEnd"/>
      <w:r w:rsidRPr="0074159C">
        <w:rPr>
          <w:color w:val="20242B"/>
          <w:shd w:val="clear" w:color="auto" w:fill="FFFFFF"/>
        </w:rPr>
        <w:t xml:space="preserve"> </w:t>
      </w:r>
      <w:proofErr w:type="spellStart"/>
      <w:r w:rsidRPr="0074159C">
        <w:rPr>
          <w:color w:val="20242B"/>
          <w:shd w:val="clear" w:color="auto" w:fill="FFFFFF"/>
        </w:rPr>
        <w:t>Sachs</w:t>
      </w:r>
      <w:proofErr w:type="spellEnd"/>
      <w:r w:rsidRPr="0074159C">
        <w:rPr>
          <w:color w:val="20242B"/>
          <w:shd w:val="clear" w:color="auto" w:fill="FFFFFF"/>
        </w:rPr>
        <w:t xml:space="preserve"> g</w:t>
      </w:r>
      <w:r>
        <w:rPr>
          <w:color w:val="20242B"/>
          <w:shd w:val="clear" w:color="auto" w:fill="FFFFFF"/>
        </w:rPr>
        <w:t>raf</w:t>
      </w:r>
      <w:r w:rsidRPr="0074159C">
        <w:rPr>
          <w:color w:val="20242B"/>
          <w:shd w:val="clear" w:color="auto" w:fill="FFFFFF"/>
        </w:rPr>
        <w:t xml:space="preserve"> výše ukazuje, že spotřebitel, který se vzdá vozidla se spalovacím motorem kvůli něčemu ekologičtějšímu, zaplatí o 4 100 USD více za čistě bateriový vůz a jen o 1 800 USD více za hybridní elektromobil. Elektromobil přitom ušetří dostatek energie na to, aby se tyto dodatečné náklady (v porovnání s vlastnictvím vozidla s vnitřním spalovacím motorem) vyrovnaly za 3,6 roku; u plně bateriového vozidla by to trvalo 5,1 roku. Majitelé hybridních vozidel, která využívají benzin při vyšších rychlostech, se také nemusí obávat „dojezdové úzkosti“ – strachu z vyčerpání energie, když není v dohledu žádná nabíjecí stanice.</w:t>
      </w:r>
    </w:p>
    <w:p w14:paraId="4363EAC6" w14:textId="5D3617BB" w:rsidR="0074159C" w:rsidRPr="0074159C" w:rsidRDefault="0074159C" w:rsidP="0074159C">
      <w:pPr>
        <w:spacing w:line="360" w:lineRule="auto"/>
        <w:rPr>
          <w:color w:val="20242B"/>
          <w:shd w:val="clear" w:color="auto" w:fill="FFFFFF"/>
        </w:rPr>
      </w:pPr>
      <w:r w:rsidRPr="0074159C">
        <w:rPr>
          <w:color w:val="20242B"/>
          <w:shd w:val="clear" w:color="auto" w:fill="FFFFFF"/>
        </w:rPr>
        <w:t>Právě díky rozmachu hybridních vozů dosáhly japonské automobilky Toyota a Honda historicky nejziskovějšího roku. Spolu s několika korejskými kolegy sázejí na hybridní technologie již desítky let – což je přirozený důsledek energetického mixu zemí, které jsou více závislé na zemním plynu a tepelné energii než Evropa a USA. Ale ti, kteří se snaží napodobit jejich úspěch, už vlak nechytí. Jak ukazuje graf Fidelity International, vývoj technologie baterií, která tvoří většinu nákladů na bateriové elektromobily, se do roku 2030 zrychlí a výrazně sníží cenu bateriových elektromobilů oproti spalovacímu motoru</w:t>
      </w:r>
      <w:r w:rsidR="004E14D9">
        <w:rPr>
          <w:color w:val="20242B"/>
          <w:shd w:val="clear" w:color="auto" w:fill="FFFFFF"/>
        </w:rPr>
        <w:t>. T</w:t>
      </w:r>
      <w:r w:rsidRPr="0074159C">
        <w:rPr>
          <w:color w:val="20242B"/>
          <w:shd w:val="clear" w:color="auto" w:fill="FFFFFF"/>
        </w:rPr>
        <w:t xml:space="preserve">ím </w:t>
      </w:r>
      <w:r w:rsidR="004E14D9">
        <w:rPr>
          <w:color w:val="20242B"/>
          <w:shd w:val="clear" w:color="auto" w:fill="FFFFFF"/>
        </w:rPr>
        <w:t xml:space="preserve">se zkrátí </w:t>
      </w:r>
      <w:r w:rsidRPr="0074159C">
        <w:rPr>
          <w:color w:val="20242B"/>
          <w:shd w:val="clear" w:color="auto" w:fill="FFFFFF"/>
        </w:rPr>
        <w:t>dob</w:t>
      </w:r>
      <w:r w:rsidR="004E14D9">
        <w:rPr>
          <w:color w:val="20242B"/>
          <w:shd w:val="clear" w:color="auto" w:fill="FFFFFF"/>
        </w:rPr>
        <w:t>a</w:t>
      </w:r>
      <w:r w:rsidRPr="0074159C">
        <w:rPr>
          <w:color w:val="20242B"/>
          <w:shd w:val="clear" w:color="auto" w:fill="FFFFFF"/>
        </w:rPr>
        <w:t xml:space="preserve"> návratnosti, čímž se</w:t>
      </w:r>
      <w:r w:rsidR="004E14D9">
        <w:rPr>
          <w:color w:val="20242B"/>
          <w:shd w:val="clear" w:color="auto" w:fill="FFFFFF"/>
        </w:rPr>
        <w:t xml:space="preserve"> elektromobily</w:t>
      </w:r>
      <w:r w:rsidRPr="0074159C">
        <w:rPr>
          <w:color w:val="20242B"/>
          <w:shd w:val="clear" w:color="auto" w:fill="FFFFFF"/>
        </w:rPr>
        <w:t xml:space="preserve"> stanou atraktivnějšími než hybridy. V době, kdy opozdilci doženou technologické zpoždění, už hybrid budoucností nebude. Proto se i automobilky, které těží z hybridní vlny, přeorientovávají na technologii baterií – a právě na ni by měli investoři zaměřit svou pozornost nyní.</w:t>
      </w:r>
    </w:p>
    <w:p w14:paraId="76B850C9" w14:textId="77777777" w:rsidR="00AA2A82" w:rsidRPr="00AA2A82" w:rsidRDefault="00AA2A82" w:rsidP="00AA2A82">
      <w:pPr>
        <w:pStyle w:val="F2-zkladn"/>
      </w:pPr>
    </w:p>
    <w:p w14:paraId="18002050" w14:textId="77777777" w:rsidR="00725052" w:rsidRPr="00627C23" w:rsidRDefault="00725052" w:rsidP="00627C23">
      <w:pPr>
        <w:spacing w:before="0" w:line="240" w:lineRule="atLeast"/>
        <w:rPr>
          <w:color w:val="000000" w:themeColor="text1"/>
        </w:rPr>
      </w:pPr>
      <w:r w:rsidRPr="00455A3C">
        <w:rPr>
          <w:b/>
        </w:rPr>
        <w:t>Pro více informací kontaktujte:</w:t>
      </w:r>
    </w:p>
    <w:p w14:paraId="57E4691D" w14:textId="77777777" w:rsidR="00725052" w:rsidRDefault="00725052" w:rsidP="002027ED">
      <w:pPr>
        <w:spacing w:before="0" w:line="240" w:lineRule="atLeast"/>
        <w:rPr>
          <w:b/>
        </w:rPr>
      </w:pPr>
      <w:r>
        <w:rPr>
          <w:b/>
        </w:rPr>
        <w:t>Eliška Krohová</w:t>
      </w:r>
    </w:p>
    <w:p w14:paraId="70A16562"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ABB575C" w14:textId="77777777" w:rsidR="00725052" w:rsidRPr="00455A3C" w:rsidRDefault="00725052" w:rsidP="002027ED">
      <w:pPr>
        <w:spacing w:before="0" w:line="240" w:lineRule="atLeast"/>
      </w:pPr>
    </w:p>
    <w:p w14:paraId="001360E2" w14:textId="77777777" w:rsidR="00725052" w:rsidRPr="00455A3C" w:rsidRDefault="00725052" w:rsidP="002027ED">
      <w:pPr>
        <w:spacing w:before="0" w:line="240" w:lineRule="atLeast"/>
      </w:pPr>
      <w:r w:rsidRPr="00455A3C">
        <w:t>Ostrovní 126/30</w:t>
      </w:r>
    </w:p>
    <w:p w14:paraId="02786658" w14:textId="77777777"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Fidelity působí od roku 2012 a mezi její klienty patří celá řada významných institucionálních </w:t>
      </w:r>
      <w:r w:rsidRPr="00D404D5">
        <w:rPr>
          <w:color w:val="000000"/>
          <w:lang w:eastAsia="en-US"/>
        </w:rPr>
        <w:lastRenderedPageBreak/>
        <w:t>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w:t>
      </w:r>
      <w:r>
        <w:lastRenderedPageBreak/>
        <w:t xml:space="preserve">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6585E586" w14:textId="3BFAF7FC" w:rsidR="001F1241" w:rsidRDefault="007C5C1C" w:rsidP="00C84986">
      <w:pPr>
        <w:pStyle w:val="F2-zkladn"/>
      </w:pPr>
      <w:r w:rsidRPr="007C5C1C">
        <w:t>MKAT12383</w:t>
      </w:r>
    </w:p>
    <w:sectPr w:rsidR="001F1241" w:rsidSect="00F50497">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E4534" w14:textId="77777777" w:rsidR="002B5380" w:rsidRDefault="002B5380">
      <w:r>
        <w:separator/>
      </w:r>
    </w:p>
  </w:endnote>
  <w:endnote w:type="continuationSeparator" w:id="0">
    <w:p w14:paraId="62BDB16F" w14:textId="77777777" w:rsidR="002B5380" w:rsidRDefault="002B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BC9D8" w14:textId="77777777" w:rsidR="002B5380" w:rsidRDefault="002B5380">
      <w:r>
        <w:separator/>
      </w:r>
    </w:p>
  </w:footnote>
  <w:footnote w:type="continuationSeparator" w:id="0">
    <w:p w14:paraId="13D5F26D" w14:textId="77777777" w:rsidR="002B5380" w:rsidRDefault="002B5380">
      <w:r>
        <w:continuationSeparator/>
      </w:r>
    </w:p>
  </w:footnote>
  <w:footnote w:type="continuationNotice" w:id="1">
    <w:p w14:paraId="58B69027" w14:textId="77777777" w:rsidR="002B5380" w:rsidRDefault="002B53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ADE"/>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942"/>
    <w:rsid w:val="00146BBC"/>
    <w:rsid w:val="001522B5"/>
    <w:rsid w:val="00153D75"/>
    <w:rsid w:val="00153FD1"/>
    <w:rsid w:val="00154C56"/>
    <w:rsid w:val="00154D3A"/>
    <w:rsid w:val="0015633B"/>
    <w:rsid w:val="00160EB2"/>
    <w:rsid w:val="00161993"/>
    <w:rsid w:val="001628BC"/>
    <w:rsid w:val="0016361E"/>
    <w:rsid w:val="00165789"/>
    <w:rsid w:val="0016695F"/>
    <w:rsid w:val="00170309"/>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56CF"/>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02E6"/>
    <w:rsid w:val="001C21DF"/>
    <w:rsid w:val="001C5A91"/>
    <w:rsid w:val="001C5DB0"/>
    <w:rsid w:val="001C6F31"/>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241"/>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8F9"/>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CDC"/>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6721"/>
    <w:rsid w:val="00296E4C"/>
    <w:rsid w:val="00296EFF"/>
    <w:rsid w:val="00297239"/>
    <w:rsid w:val="00297E46"/>
    <w:rsid w:val="002A0553"/>
    <w:rsid w:val="002A0933"/>
    <w:rsid w:val="002A2D40"/>
    <w:rsid w:val="002A3111"/>
    <w:rsid w:val="002A44A9"/>
    <w:rsid w:val="002A4D2E"/>
    <w:rsid w:val="002B0AF2"/>
    <w:rsid w:val="002B0AFD"/>
    <w:rsid w:val="002B0B15"/>
    <w:rsid w:val="002B14B5"/>
    <w:rsid w:val="002B2991"/>
    <w:rsid w:val="002B3C38"/>
    <w:rsid w:val="002B4A3F"/>
    <w:rsid w:val="002B5380"/>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11F"/>
    <w:rsid w:val="00302961"/>
    <w:rsid w:val="00303102"/>
    <w:rsid w:val="00304242"/>
    <w:rsid w:val="00307253"/>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EEB"/>
    <w:rsid w:val="00394B7B"/>
    <w:rsid w:val="00395B87"/>
    <w:rsid w:val="00397E34"/>
    <w:rsid w:val="003A0565"/>
    <w:rsid w:val="003A0BB4"/>
    <w:rsid w:val="003A2CC7"/>
    <w:rsid w:val="003A33EF"/>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24B6"/>
    <w:rsid w:val="004235A0"/>
    <w:rsid w:val="004238B6"/>
    <w:rsid w:val="00423C6F"/>
    <w:rsid w:val="00424771"/>
    <w:rsid w:val="00425B35"/>
    <w:rsid w:val="00427801"/>
    <w:rsid w:val="0043115E"/>
    <w:rsid w:val="00431E52"/>
    <w:rsid w:val="00433AB4"/>
    <w:rsid w:val="004347CE"/>
    <w:rsid w:val="0043546F"/>
    <w:rsid w:val="004370DA"/>
    <w:rsid w:val="00440AB9"/>
    <w:rsid w:val="004428A1"/>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538C"/>
    <w:rsid w:val="004955BB"/>
    <w:rsid w:val="00497C14"/>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F47"/>
    <w:rsid w:val="004C7E96"/>
    <w:rsid w:val="004C7EA7"/>
    <w:rsid w:val="004D1014"/>
    <w:rsid w:val="004D3633"/>
    <w:rsid w:val="004D66DB"/>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7010"/>
    <w:rsid w:val="005678EB"/>
    <w:rsid w:val="00570CA6"/>
    <w:rsid w:val="00570F18"/>
    <w:rsid w:val="0057123D"/>
    <w:rsid w:val="005720AF"/>
    <w:rsid w:val="0057387E"/>
    <w:rsid w:val="00573CC7"/>
    <w:rsid w:val="0057495C"/>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9D9"/>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54F7"/>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3F9F"/>
    <w:rsid w:val="006440ED"/>
    <w:rsid w:val="00645857"/>
    <w:rsid w:val="00652AEE"/>
    <w:rsid w:val="00653433"/>
    <w:rsid w:val="00653727"/>
    <w:rsid w:val="00653C29"/>
    <w:rsid w:val="00654B04"/>
    <w:rsid w:val="0065650A"/>
    <w:rsid w:val="0065660F"/>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44DF"/>
    <w:rsid w:val="006C4633"/>
    <w:rsid w:val="006C5636"/>
    <w:rsid w:val="006C6C67"/>
    <w:rsid w:val="006C79D3"/>
    <w:rsid w:val="006D0805"/>
    <w:rsid w:val="006D0AA8"/>
    <w:rsid w:val="006D2153"/>
    <w:rsid w:val="006D4517"/>
    <w:rsid w:val="006D5F3A"/>
    <w:rsid w:val="006D6BCD"/>
    <w:rsid w:val="006D7B5A"/>
    <w:rsid w:val="006E1E9E"/>
    <w:rsid w:val="006E21DA"/>
    <w:rsid w:val="006E4279"/>
    <w:rsid w:val="006E4913"/>
    <w:rsid w:val="006E5555"/>
    <w:rsid w:val="006E5B47"/>
    <w:rsid w:val="006E78BA"/>
    <w:rsid w:val="006E7DAC"/>
    <w:rsid w:val="006F1295"/>
    <w:rsid w:val="006F15CC"/>
    <w:rsid w:val="006F1CCA"/>
    <w:rsid w:val="006F2C0E"/>
    <w:rsid w:val="006F4F09"/>
    <w:rsid w:val="006F640B"/>
    <w:rsid w:val="0070043C"/>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DF1"/>
    <w:rsid w:val="00731F2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AA0"/>
    <w:rsid w:val="007A6B19"/>
    <w:rsid w:val="007B3045"/>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730D"/>
    <w:rsid w:val="007C7393"/>
    <w:rsid w:val="007D0C6A"/>
    <w:rsid w:val="007D391B"/>
    <w:rsid w:val="007D3B29"/>
    <w:rsid w:val="007D43E6"/>
    <w:rsid w:val="007D5CD8"/>
    <w:rsid w:val="007D6974"/>
    <w:rsid w:val="007D7780"/>
    <w:rsid w:val="007E06B8"/>
    <w:rsid w:val="007E0A4B"/>
    <w:rsid w:val="007E326A"/>
    <w:rsid w:val="007E3EDF"/>
    <w:rsid w:val="007E4CDB"/>
    <w:rsid w:val="007E541D"/>
    <w:rsid w:val="007E548B"/>
    <w:rsid w:val="007F0468"/>
    <w:rsid w:val="007F1028"/>
    <w:rsid w:val="007F1637"/>
    <w:rsid w:val="007F1B11"/>
    <w:rsid w:val="007F1FBA"/>
    <w:rsid w:val="007F4ABD"/>
    <w:rsid w:val="007F694C"/>
    <w:rsid w:val="007F7212"/>
    <w:rsid w:val="007F74CA"/>
    <w:rsid w:val="007F7B5C"/>
    <w:rsid w:val="00800307"/>
    <w:rsid w:val="00800365"/>
    <w:rsid w:val="00800399"/>
    <w:rsid w:val="008014EC"/>
    <w:rsid w:val="0080235B"/>
    <w:rsid w:val="008029BA"/>
    <w:rsid w:val="008075EA"/>
    <w:rsid w:val="008111C3"/>
    <w:rsid w:val="008125BE"/>
    <w:rsid w:val="00812CF5"/>
    <w:rsid w:val="00813471"/>
    <w:rsid w:val="00814198"/>
    <w:rsid w:val="00814390"/>
    <w:rsid w:val="00814679"/>
    <w:rsid w:val="00814849"/>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118A0"/>
    <w:rsid w:val="00913D48"/>
    <w:rsid w:val="00913D96"/>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50C28"/>
    <w:rsid w:val="00951993"/>
    <w:rsid w:val="0095216E"/>
    <w:rsid w:val="00953E57"/>
    <w:rsid w:val="00954CC0"/>
    <w:rsid w:val="00955C25"/>
    <w:rsid w:val="00956BB5"/>
    <w:rsid w:val="009572E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3F39"/>
    <w:rsid w:val="00984390"/>
    <w:rsid w:val="00985839"/>
    <w:rsid w:val="0099125B"/>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5EC0"/>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04A8"/>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0FB"/>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410C1"/>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10DD"/>
    <w:rsid w:val="00B627D5"/>
    <w:rsid w:val="00B62948"/>
    <w:rsid w:val="00B62AB3"/>
    <w:rsid w:val="00B63B5B"/>
    <w:rsid w:val="00B64E9D"/>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703"/>
    <w:rsid w:val="00C07949"/>
    <w:rsid w:val="00C105ED"/>
    <w:rsid w:val="00C109F0"/>
    <w:rsid w:val="00C11925"/>
    <w:rsid w:val="00C120C1"/>
    <w:rsid w:val="00C129D7"/>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0B6"/>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70D0F"/>
    <w:rsid w:val="00C7219E"/>
    <w:rsid w:val="00C72DAA"/>
    <w:rsid w:val="00C745D1"/>
    <w:rsid w:val="00C7546F"/>
    <w:rsid w:val="00C7758D"/>
    <w:rsid w:val="00C77777"/>
    <w:rsid w:val="00C82B5D"/>
    <w:rsid w:val="00C8318D"/>
    <w:rsid w:val="00C83387"/>
    <w:rsid w:val="00C83AA5"/>
    <w:rsid w:val="00C83C98"/>
    <w:rsid w:val="00C84986"/>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514"/>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502F"/>
    <w:rsid w:val="00D0697C"/>
    <w:rsid w:val="00D07F62"/>
    <w:rsid w:val="00D10B90"/>
    <w:rsid w:val="00D113F1"/>
    <w:rsid w:val="00D118DA"/>
    <w:rsid w:val="00D12387"/>
    <w:rsid w:val="00D12577"/>
    <w:rsid w:val="00D13663"/>
    <w:rsid w:val="00D13E3F"/>
    <w:rsid w:val="00D149A1"/>
    <w:rsid w:val="00D14F2A"/>
    <w:rsid w:val="00D17B15"/>
    <w:rsid w:val="00D20884"/>
    <w:rsid w:val="00D20D3E"/>
    <w:rsid w:val="00D22687"/>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60AD8"/>
    <w:rsid w:val="00D6135D"/>
    <w:rsid w:val="00D61844"/>
    <w:rsid w:val="00D61AA5"/>
    <w:rsid w:val="00D652FC"/>
    <w:rsid w:val="00D71699"/>
    <w:rsid w:val="00D72B69"/>
    <w:rsid w:val="00D73493"/>
    <w:rsid w:val="00D74098"/>
    <w:rsid w:val="00D74264"/>
    <w:rsid w:val="00D749C9"/>
    <w:rsid w:val="00D74DEF"/>
    <w:rsid w:val="00D777C4"/>
    <w:rsid w:val="00D8102F"/>
    <w:rsid w:val="00D81C1F"/>
    <w:rsid w:val="00D83636"/>
    <w:rsid w:val="00D85F98"/>
    <w:rsid w:val="00D86455"/>
    <w:rsid w:val="00D869C3"/>
    <w:rsid w:val="00D905D5"/>
    <w:rsid w:val="00D912FC"/>
    <w:rsid w:val="00D91AE1"/>
    <w:rsid w:val="00DA151F"/>
    <w:rsid w:val="00DA1684"/>
    <w:rsid w:val="00DA397A"/>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4F03"/>
    <w:rsid w:val="00EA6C48"/>
    <w:rsid w:val="00EA71E1"/>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8B5"/>
    <w:rsid w:val="00F257D4"/>
    <w:rsid w:val="00F25A44"/>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0530"/>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037"/>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1157</Words>
  <Characters>6830</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7972</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2024-07-24T09:21:00Z</dcterms:created>
  <dcterms:modified xsi:type="dcterms:W3CDTF">2024-07-24T09:21:00Z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